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489" w:rsidRPr="003A0489" w:rsidRDefault="004C46C1" w:rsidP="003A0489">
      <w:pPr>
        <w:widowControl w:val="0"/>
        <w:autoSpaceDE w:val="0"/>
        <w:autoSpaceDN w:val="0"/>
        <w:adjustRightInd w:val="0"/>
        <w:jc w:val="right"/>
        <w:rPr>
          <w:sz w:val="24"/>
          <w:szCs w:val="22"/>
        </w:rPr>
      </w:pPr>
      <w:r w:rsidRPr="003A0489">
        <w:rPr>
          <w:sz w:val="24"/>
          <w:szCs w:val="22"/>
        </w:rPr>
        <w:t>Приложение №</w:t>
      </w:r>
      <w:r w:rsidR="003A0489" w:rsidRPr="003A0489">
        <w:rPr>
          <w:sz w:val="24"/>
          <w:szCs w:val="22"/>
        </w:rPr>
        <w:t xml:space="preserve"> </w:t>
      </w:r>
      <w:r w:rsidRPr="003A0489">
        <w:rPr>
          <w:sz w:val="24"/>
          <w:szCs w:val="22"/>
        </w:rPr>
        <w:t xml:space="preserve">1 </w:t>
      </w:r>
    </w:p>
    <w:p w:rsidR="004C46C1" w:rsidRPr="003A0489" w:rsidRDefault="004C46C1" w:rsidP="003A0489">
      <w:pPr>
        <w:widowControl w:val="0"/>
        <w:autoSpaceDE w:val="0"/>
        <w:autoSpaceDN w:val="0"/>
        <w:adjustRightInd w:val="0"/>
        <w:jc w:val="right"/>
        <w:rPr>
          <w:sz w:val="24"/>
          <w:szCs w:val="22"/>
        </w:rPr>
      </w:pPr>
      <w:r w:rsidRPr="003A0489">
        <w:rPr>
          <w:sz w:val="24"/>
          <w:szCs w:val="22"/>
        </w:rPr>
        <w:t xml:space="preserve">к </w:t>
      </w:r>
      <w:r w:rsidR="003A0489" w:rsidRPr="003A0489">
        <w:rPr>
          <w:sz w:val="24"/>
          <w:szCs w:val="22"/>
        </w:rPr>
        <w:t>п</w:t>
      </w:r>
      <w:r w:rsidRPr="003A0489">
        <w:rPr>
          <w:sz w:val="24"/>
          <w:szCs w:val="22"/>
        </w:rPr>
        <w:t>остановлению</w:t>
      </w:r>
      <w:r w:rsidR="003A0489" w:rsidRPr="003A0489">
        <w:rPr>
          <w:sz w:val="24"/>
          <w:szCs w:val="22"/>
        </w:rPr>
        <w:t xml:space="preserve"> от 25.05.2017 № 1207</w:t>
      </w:r>
    </w:p>
    <w:p w:rsidR="003A0489" w:rsidRPr="003A0489" w:rsidRDefault="003A0489" w:rsidP="003A0489">
      <w:pPr>
        <w:widowControl w:val="0"/>
        <w:autoSpaceDE w:val="0"/>
        <w:autoSpaceDN w:val="0"/>
        <w:adjustRightInd w:val="0"/>
        <w:jc w:val="right"/>
        <w:rPr>
          <w:sz w:val="24"/>
          <w:szCs w:val="22"/>
        </w:rPr>
      </w:pPr>
    </w:p>
    <w:p w:rsidR="003A0489" w:rsidRPr="003A0489" w:rsidRDefault="003A0489" w:rsidP="003A0489">
      <w:pPr>
        <w:widowControl w:val="0"/>
        <w:autoSpaceDE w:val="0"/>
        <w:autoSpaceDN w:val="0"/>
        <w:adjustRightInd w:val="0"/>
        <w:jc w:val="right"/>
        <w:rPr>
          <w:sz w:val="24"/>
          <w:szCs w:val="22"/>
        </w:rPr>
      </w:pPr>
    </w:p>
    <w:p w:rsidR="003A0489" w:rsidRPr="003A0489" w:rsidRDefault="003A0489" w:rsidP="003A0489">
      <w:pPr>
        <w:widowControl w:val="0"/>
        <w:autoSpaceDE w:val="0"/>
        <w:autoSpaceDN w:val="0"/>
        <w:adjustRightInd w:val="0"/>
        <w:jc w:val="right"/>
        <w:rPr>
          <w:sz w:val="24"/>
          <w:szCs w:val="22"/>
        </w:rPr>
      </w:pPr>
    </w:p>
    <w:p w:rsidR="003A0489" w:rsidRPr="003A0489" w:rsidRDefault="00A35E51" w:rsidP="003A0489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3A0489">
        <w:rPr>
          <w:b/>
          <w:sz w:val="24"/>
          <w:szCs w:val="24"/>
        </w:rPr>
        <w:t>Паспорт</w:t>
      </w:r>
      <w:r w:rsidRPr="003A0489">
        <w:rPr>
          <w:b/>
          <w:sz w:val="24"/>
          <w:szCs w:val="24"/>
        </w:rPr>
        <w:br/>
        <w:t xml:space="preserve">муниципальной программы </w:t>
      </w:r>
      <w:r w:rsidRPr="003A0489">
        <w:rPr>
          <w:b/>
          <w:sz w:val="24"/>
          <w:szCs w:val="24"/>
        </w:rPr>
        <w:br/>
      </w:r>
      <w:r w:rsidRPr="003A0489">
        <w:rPr>
          <w:b/>
          <w:bCs/>
          <w:sz w:val="24"/>
          <w:szCs w:val="24"/>
        </w:rPr>
        <w:t xml:space="preserve">«Развитие сельского хозяйства в Киришском муниципальном районе </w:t>
      </w:r>
    </w:p>
    <w:p w:rsidR="00A35E51" w:rsidRPr="003A0489" w:rsidRDefault="00A35E51" w:rsidP="003A0489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3A0489">
        <w:rPr>
          <w:b/>
          <w:bCs/>
          <w:sz w:val="24"/>
          <w:szCs w:val="24"/>
        </w:rPr>
        <w:t xml:space="preserve">Ленинградской области» </w:t>
      </w:r>
    </w:p>
    <w:p w:rsidR="003A0489" w:rsidRPr="003A0489" w:rsidRDefault="003A0489" w:rsidP="003A0489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3A0489" w:rsidRPr="003A0489" w:rsidRDefault="003A0489" w:rsidP="00FB4E3F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tbl>
      <w:tblPr>
        <w:tblW w:w="1002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8"/>
        <w:gridCol w:w="5839"/>
      </w:tblGrid>
      <w:tr w:rsidR="00A35E51" w:rsidRPr="003A0489" w:rsidTr="003E4DF7">
        <w:trPr>
          <w:trHeight w:val="275"/>
        </w:trPr>
        <w:tc>
          <w:tcPr>
            <w:tcW w:w="4188" w:type="dxa"/>
          </w:tcPr>
          <w:p w:rsidR="00A35E51" w:rsidRPr="003A0489" w:rsidRDefault="00A35E51" w:rsidP="003A0489">
            <w:pPr>
              <w:pStyle w:val="a3"/>
              <w:widowControl w:val="0"/>
              <w:tabs>
                <w:tab w:val="clear" w:pos="4677"/>
                <w:tab w:val="clear" w:pos="9355"/>
              </w:tabs>
              <w:jc w:val="both"/>
              <w:rPr>
                <w:sz w:val="24"/>
                <w:szCs w:val="24"/>
              </w:rPr>
            </w:pPr>
            <w:r w:rsidRPr="003A0489">
              <w:rPr>
                <w:sz w:val="24"/>
                <w:szCs w:val="24"/>
              </w:rPr>
              <w:t xml:space="preserve">Полное наименование </w:t>
            </w:r>
          </w:p>
          <w:p w:rsidR="00A35E51" w:rsidRPr="003A0489" w:rsidRDefault="00A35E51" w:rsidP="003A0489">
            <w:pPr>
              <w:pStyle w:val="a3"/>
              <w:widowControl w:val="0"/>
              <w:tabs>
                <w:tab w:val="clear" w:pos="4677"/>
                <w:tab w:val="clear" w:pos="935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839" w:type="dxa"/>
          </w:tcPr>
          <w:p w:rsidR="00A35E51" w:rsidRPr="003A0489" w:rsidRDefault="00A35E51" w:rsidP="00491A4A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3A0489">
              <w:rPr>
                <w:rFonts w:ascii="Times New Roman" w:hAnsi="Times New Roman" w:cs="Times New Roman"/>
                <w:bCs/>
              </w:rPr>
              <w:t xml:space="preserve">Развитие сельского хозяйства в Киришском муниципальном районе Ленинградской области </w:t>
            </w:r>
          </w:p>
        </w:tc>
      </w:tr>
      <w:tr w:rsidR="00A35E51" w:rsidRPr="003A0489" w:rsidTr="003E4DF7">
        <w:trPr>
          <w:trHeight w:val="560"/>
        </w:trPr>
        <w:tc>
          <w:tcPr>
            <w:tcW w:w="4188" w:type="dxa"/>
          </w:tcPr>
          <w:p w:rsidR="00A35E51" w:rsidRPr="003A0489" w:rsidRDefault="00A35E51" w:rsidP="003A0489">
            <w:pPr>
              <w:pStyle w:val="a3"/>
              <w:widowControl w:val="0"/>
              <w:jc w:val="both"/>
              <w:rPr>
                <w:sz w:val="24"/>
                <w:szCs w:val="24"/>
              </w:rPr>
            </w:pPr>
            <w:r w:rsidRPr="003A0489">
              <w:rPr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5839" w:type="dxa"/>
          </w:tcPr>
          <w:p w:rsidR="00A35E51" w:rsidRPr="003A0489" w:rsidRDefault="00A35E51" w:rsidP="00491A4A">
            <w:pPr>
              <w:widowControl w:val="0"/>
              <w:jc w:val="both"/>
              <w:rPr>
                <w:sz w:val="24"/>
                <w:szCs w:val="24"/>
              </w:rPr>
            </w:pPr>
            <w:r w:rsidRPr="003A0489">
              <w:rPr>
                <w:sz w:val="24"/>
                <w:szCs w:val="24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</w:tr>
      <w:tr w:rsidR="00A35E51" w:rsidRPr="003A0489" w:rsidTr="003E4DF7">
        <w:trPr>
          <w:trHeight w:val="1652"/>
        </w:trPr>
        <w:tc>
          <w:tcPr>
            <w:tcW w:w="4188" w:type="dxa"/>
          </w:tcPr>
          <w:p w:rsidR="00A35E51" w:rsidRPr="003A0489" w:rsidRDefault="00A35E51" w:rsidP="003A0489">
            <w:pPr>
              <w:pStyle w:val="a3"/>
              <w:widowControl w:val="0"/>
              <w:jc w:val="both"/>
              <w:rPr>
                <w:sz w:val="24"/>
                <w:szCs w:val="24"/>
              </w:rPr>
            </w:pPr>
            <w:r w:rsidRPr="003A0489">
              <w:rPr>
                <w:sz w:val="24"/>
                <w:szCs w:val="24"/>
              </w:rPr>
              <w:t xml:space="preserve">Участники муниципальной программы </w:t>
            </w:r>
          </w:p>
        </w:tc>
        <w:tc>
          <w:tcPr>
            <w:tcW w:w="5839" w:type="dxa"/>
          </w:tcPr>
          <w:p w:rsidR="00A35E51" w:rsidRPr="003A0489" w:rsidRDefault="00A35E51" w:rsidP="00491A4A">
            <w:pPr>
              <w:pStyle w:val="a5"/>
              <w:contextualSpacing/>
              <w:jc w:val="both"/>
              <w:rPr>
                <w:rFonts w:ascii="Times New Roman" w:hAnsi="Times New Roman" w:cs="Times New Roman"/>
              </w:rPr>
            </w:pPr>
            <w:r w:rsidRPr="003A0489">
              <w:rPr>
                <w:rFonts w:ascii="Times New Roman" w:hAnsi="Times New Roman" w:cs="Times New Roman"/>
              </w:rPr>
              <w:t>Комитет экономического развития и инвестицио</w:t>
            </w:r>
            <w:r w:rsidR="00491A4A">
              <w:rPr>
                <w:rFonts w:ascii="Times New Roman" w:hAnsi="Times New Roman" w:cs="Times New Roman"/>
              </w:rPr>
              <w:t>нной деятельности администрации</w:t>
            </w:r>
            <w:r w:rsidRPr="003A0489">
              <w:rPr>
                <w:rFonts w:ascii="Times New Roman" w:hAnsi="Times New Roman" w:cs="Times New Roman"/>
              </w:rPr>
              <w:t xml:space="preserve"> Киришского муниципального района</w:t>
            </w:r>
          </w:p>
          <w:p w:rsidR="00A35E51" w:rsidRPr="003A0489" w:rsidRDefault="00A35E51" w:rsidP="00491A4A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3A0489">
              <w:rPr>
                <w:sz w:val="24"/>
                <w:szCs w:val="24"/>
              </w:rPr>
              <w:t>Организации агропромышленного комплекса,</w:t>
            </w:r>
          </w:p>
          <w:p w:rsidR="00A35E51" w:rsidRPr="003A0489" w:rsidRDefault="00A35E51" w:rsidP="00491A4A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3A0489">
              <w:rPr>
                <w:sz w:val="24"/>
                <w:szCs w:val="24"/>
              </w:rPr>
              <w:t>Крестьянские (фермерские) хозяйства, личные подсобные хозяйства</w:t>
            </w:r>
          </w:p>
          <w:p w:rsidR="00A35E51" w:rsidRPr="003A0489" w:rsidRDefault="00A35E51" w:rsidP="00491A4A">
            <w:pPr>
              <w:pStyle w:val="a5"/>
              <w:contextualSpacing/>
              <w:jc w:val="both"/>
              <w:rPr>
                <w:rFonts w:ascii="Times New Roman" w:hAnsi="Times New Roman" w:cs="Times New Roman"/>
              </w:rPr>
            </w:pPr>
            <w:r w:rsidRPr="003A0489">
              <w:rPr>
                <w:rFonts w:ascii="Times New Roman" w:hAnsi="Times New Roman" w:cs="Times New Roman"/>
              </w:rPr>
              <w:t>Отдел архитектуры администрации Киришского муниципального района</w:t>
            </w:r>
          </w:p>
          <w:p w:rsidR="00A35E51" w:rsidRPr="003A0489" w:rsidRDefault="00A35E51" w:rsidP="00491A4A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3A0489">
              <w:rPr>
                <w:sz w:val="24"/>
                <w:szCs w:val="24"/>
              </w:rPr>
              <w:t>МКУ «УПСР Киришского муниципального района»</w:t>
            </w:r>
          </w:p>
          <w:p w:rsidR="00A35E51" w:rsidRPr="003A0489" w:rsidRDefault="00A35E51" w:rsidP="00491A4A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3A0489">
              <w:rPr>
                <w:sz w:val="24"/>
                <w:szCs w:val="24"/>
              </w:rPr>
              <w:t xml:space="preserve">Отдел землепользования администрации Киришского муниципального района </w:t>
            </w:r>
          </w:p>
          <w:p w:rsidR="00A35E51" w:rsidRPr="003A0489" w:rsidRDefault="00A35E51" w:rsidP="00491A4A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489">
              <w:rPr>
                <w:rFonts w:ascii="Times New Roman" w:hAnsi="Times New Roman" w:cs="Times New Roman"/>
                <w:sz w:val="24"/>
                <w:szCs w:val="24"/>
              </w:rPr>
              <w:t>МОУ «Будогощская СОШ»</w:t>
            </w:r>
          </w:p>
          <w:p w:rsidR="00A35E51" w:rsidRPr="003A0489" w:rsidRDefault="00B44B89" w:rsidP="00491A4A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bookmarkStart w:id="0" w:name="_GoBack"/>
            <w:bookmarkEnd w:id="0"/>
            <w:r w:rsidR="00A35E51" w:rsidRPr="003A0489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жилищно-коммунального хозяйства администрации Киришского муниципального района</w:t>
            </w:r>
          </w:p>
          <w:p w:rsidR="00A35E51" w:rsidRPr="003A0489" w:rsidRDefault="00A35E51" w:rsidP="00491A4A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48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Будогощского городского и сельских поселений Киришского муниципального района </w:t>
            </w:r>
          </w:p>
          <w:p w:rsidR="00A35E51" w:rsidRPr="003A0489" w:rsidRDefault="00A35E51" w:rsidP="00491A4A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489">
              <w:rPr>
                <w:rFonts w:ascii="Times New Roman" w:hAnsi="Times New Roman" w:cs="Times New Roman"/>
                <w:sz w:val="24"/>
                <w:szCs w:val="24"/>
              </w:rPr>
              <w:t>Комитет по местному самоуправлению, межнациональным отношениям и организационной работе администрации Киришского муниципального района</w:t>
            </w:r>
          </w:p>
        </w:tc>
      </w:tr>
      <w:tr w:rsidR="00A35E51" w:rsidRPr="003A0489" w:rsidTr="003E4DF7">
        <w:trPr>
          <w:trHeight w:val="528"/>
        </w:trPr>
        <w:tc>
          <w:tcPr>
            <w:tcW w:w="4188" w:type="dxa"/>
          </w:tcPr>
          <w:p w:rsidR="00A35E51" w:rsidRPr="003A0489" w:rsidRDefault="00A35E51" w:rsidP="003A0489">
            <w:pPr>
              <w:pStyle w:val="a3"/>
              <w:widowControl w:val="0"/>
              <w:jc w:val="both"/>
              <w:rPr>
                <w:sz w:val="24"/>
                <w:szCs w:val="24"/>
              </w:rPr>
            </w:pPr>
            <w:r w:rsidRPr="003A0489">
              <w:rPr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5839" w:type="dxa"/>
          </w:tcPr>
          <w:p w:rsidR="00A35E51" w:rsidRPr="003A0489" w:rsidRDefault="00A35E51" w:rsidP="00491A4A">
            <w:pPr>
              <w:widowControl w:val="0"/>
              <w:jc w:val="both"/>
              <w:rPr>
                <w:sz w:val="24"/>
                <w:szCs w:val="24"/>
              </w:rPr>
            </w:pPr>
            <w:r w:rsidRPr="003A0489">
              <w:rPr>
                <w:sz w:val="24"/>
                <w:szCs w:val="24"/>
              </w:rPr>
              <w:t>Подпрограмма 1: Развитие агропромышленного комплекса Киришского муниципального района Ленинградской области</w:t>
            </w:r>
            <w:r w:rsidR="00E5314A" w:rsidRPr="003A0489">
              <w:rPr>
                <w:sz w:val="24"/>
                <w:szCs w:val="24"/>
              </w:rPr>
              <w:t>.</w:t>
            </w:r>
          </w:p>
          <w:p w:rsidR="00A35E51" w:rsidRPr="003A0489" w:rsidRDefault="00A35E51" w:rsidP="00491A4A">
            <w:pPr>
              <w:widowControl w:val="0"/>
              <w:jc w:val="both"/>
              <w:rPr>
                <w:sz w:val="24"/>
                <w:szCs w:val="24"/>
              </w:rPr>
            </w:pPr>
            <w:r w:rsidRPr="003A0489">
              <w:rPr>
                <w:sz w:val="24"/>
                <w:szCs w:val="24"/>
              </w:rPr>
              <w:t>Подпрограмма 2: Устойчивое развитие сельских территорий Киришского муниципально</w:t>
            </w:r>
            <w:r w:rsidR="00E5314A" w:rsidRPr="003A0489">
              <w:rPr>
                <w:sz w:val="24"/>
                <w:szCs w:val="24"/>
              </w:rPr>
              <w:t>го района Ленинградской области.</w:t>
            </w:r>
          </w:p>
        </w:tc>
      </w:tr>
      <w:tr w:rsidR="00A35E51" w:rsidRPr="003A0489" w:rsidTr="003E4DF7">
        <w:trPr>
          <w:trHeight w:val="350"/>
        </w:trPr>
        <w:tc>
          <w:tcPr>
            <w:tcW w:w="4188" w:type="dxa"/>
          </w:tcPr>
          <w:p w:rsidR="00A35E51" w:rsidRPr="003A0489" w:rsidRDefault="00A35E51" w:rsidP="003A0489">
            <w:pPr>
              <w:widowControl w:val="0"/>
              <w:jc w:val="both"/>
              <w:rPr>
                <w:sz w:val="24"/>
                <w:szCs w:val="24"/>
              </w:rPr>
            </w:pPr>
            <w:r w:rsidRPr="003A0489">
              <w:rPr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5839" w:type="dxa"/>
          </w:tcPr>
          <w:p w:rsidR="00A35E51" w:rsidRPr="003A0489" w:rsidRDefault="003A0489" w:rsidP="00491A4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35E51" w:rsidRPr="003A0489">
              <w:rPr>
                <w:sz w:val="24"/>
                <w:szCs w:val="24"/>
              </w:rPr>
              <w:t>создание условий для устойчивого функционирования агропромышленного комплекса,</w:t>
            </w:r>
          </w:p>
          <w:p w:rsidR="00A35E51" w:rsidRPr="003A0489" w:rsidRDefault="003A0489" w:rsidP="00491A4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35E51" w:rsidRPr="003A0489">
              <w:rPr>
                <w:sz w:val="24"/>
                <w:szCs w:val="24"/>
              </w:rPr>
              <w:t>создание условий для увеличения объемов производства высококачественной сельскохозяйственной продукции;</w:t>
            </w:r>
          </w:p>
          <w:p w:rsidR="00A35E51" w:rsidRPr="003A0489" w:rsidRDefault="003A0489" w:rsidP="00491A4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35E51" w:rsidRPr="003A0489">
              <w:rPr>
                <w:sz w:val="24"/>
                <w:szCs w:val="24"/>
              </w:rPr>
              <w:t>создание условий для развития крестьянских (фермерских)  и личных подсобных хозяйств;</w:t>
            </w:r>
          </w:p>
          <w:p w:rsidR="00A35E51" w:rsidRPr="003A0489" w:rsidRDefault="003A0489" w:rsidP="00491A4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35E51" w:rsidRPr="003A0489">
              <w:rPr>
                <w:sz w:val="24"/>
                <w:szCs w:val="24"/>
              </w:rPr>
              <w:t>продвижение передового опыта и достижений в сельском хозяйстве.</w:t>
            </w:r>
          </w:p>
          <w:p w:rsidR="00A35E51" w:rsidRPr="003A0489" w:rsidRDefault="003A0489" w:rsidP="00491A4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35E51" w:rsidRPr="003A0489">
              <w:rPr>
                <w:sz w:val="24"/>
                <w:szCs w:val="24"/>
              </w:rPr>
              <w:t xml:space="preserve">улучшение условий жизнедеятельности на </w:t>
            </w:r>
            <w:r w:rsidR="00A35E51" w:rsidRPr="003A0489">
              <w:rPr>
                <w:sz w:val="24"/>
                <w:szCs w:val="24"/>
              </w:rPr>
              <w:lastRenderedPageBreak/>
              <w:t>территории Будогощского городского и сельских поселений муниципального образования Киришский муниципальный район Ленинградской области;</w:t>
            </w:r>
          </w:p>
          <w:p w:rsidR="00A35E51" w:rsidRPr="003A0489" w:rsidRDefault="003A0489" w:rsidP="00491A4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35E51" w:rsidRPr="003A0489">
              <w:rPr>
                <w:sz w:val="24"/>
                <w:szCs w:val="24"/>
              </w:rPr>
              <w:t>повышение качества жизни сельского населения;</w:t>
            </w:r>
          </w:p>
          <w:p w:rsidR="00A35E51" w:rsidRPr="003A0489" w:rsidRDefault="00A35E51" w:rsidP="00491A4A">
            <w:pPr>
              <w:widowControl w:val="0"/>
              <w:jc w:val="both"/>
              <w:rPr>
                <w:sz w:val="24"/>
                <w:szCs w:val="24"/>
              </w:rPr>
            </w:pPr>
            <w:r w:rsidRPr="003A0489">
              <w:rPr>
                <w:sz w:val="24"/>
                <w:szCs w:val="24"/>
              </w:rPr>
              <w:t>-повышение уровня социально-инженерного обустройства села;</w:t>
            </w:r>
          </w:p>
          <w:p w:rsidR="00A35E51" w:rsidRPr="003A0489" w:rsidRDefault="003A0489" w:rsidP="00491A4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35E51" w:rsidRPr="003A0489">
              <w:rPr>
                <w:sz w:val="24"/>
                <w:szCs w:val="24"/>
              </w:rPr>
              <w:t>формирование позитивного отношения к селу и сельскому образу жизни.</w:t>
            </w:r>
          </w:p>
        </w:tc>
      </w:tr>
      <w:tr w:rsidR="00A35E51" w:rsidRPr="003A0489" w:rsidTr="003E4DF7">
        <w:trPr>
          <w:trHeight w:val="274"/>
        </w:trPr>
        <w:tc>
          <w:tcPr>
            <w:tcW w:w="4188" w:type="dxa"/>
          </w:tcPr>
          <w:p w:rsidR="00A35E51" w:rsidRPr="003A0489" w:rsidRDefault="00A35E51" w:rsidP="003A0489">
            <w:pPr>
              <w:widowControl w:val="0"/>
              <w:jc w:val="both"/>
              <w:rPr>
                <w:sz w:val="24"/>
                <w:szCs w:val="24"/>
              </w:rPr>
            </w:pPr>
            <w:r w:rsidRPr="003A0489">
              <w:rPr>
                <w:sz w:val="24"/>
                <w:szCs w:val="24"/>
              </w:rPr>
              <w:lastRenderedPageBreak/>
              <w:t xml:space="preserve">Задачи муниципальной программы </w:t>
            </w:r>
          </w:p>
        </w:tc>
        <w:tc>
          <w:tcPr>
            <w:tcW w:w="5839" w:type="dxa"/>
          </w:tcPr>
          <w:p w:rsidR="00A35E51" w:rsidRPr="003A0489" w:rsidRDefault="003A0489" w:rsidP="00491A4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35E51" w:rsidRPr="003A0489">
              <w:rPr>
                <w:sz w:val="24"/>
                <w:szCs w:val="24"/>
              </w:rPr>
              <w:t xml:space="preserve">стимулирование роста объемов производства и реализации продукции животноводства и растениеводства; </w:t>
            </w:r>
          </w:p>
          <w:p w:rsidR="00A35E51" w:rsidRPr="003A0489" w:rsidRDefault="003A0489" w:rsidP="00491A4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35E51" w:rsidRPr="003A0489">
              <w:rPr>
                <w:sz w:val="24"/>
                <w:szCs w:val="24"/>
              </w:rPr>
              <w:t>стимулирование роста объемов производства и реализации  продукции крестьянскими (фермерскими) хозяйствами и личными подсобными хозяйствами в муниципальном образовании Киришский муниципальный район Ленинградской области</w:t>
            </w:r>
          </w:p>
          <w:p w:rsidR="00A35E51" w:rsidRPr="003A0489" w:rsidRDefault="003A0489" w:rsidP="00491A4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35E51" w:rsidRPr="003A0489">
              <w:rPr>
                <w:sz w:val="24"/>
                <w:szCs w:val="24"/>
              </w:rPr>
              <w:t xml:space="preserve">повышение уровня комплексного обустройства объектами социальной и инженерной инфраструктуры </w:t>
            </w:r>
          </w:p>
          <w:p w:rsidR="00A35E51" w:rsidRPr="003A0489" w:rsidRDefault="003A0489" w:rsidP="00491A4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35E51" w:rsidRPr="003A0489">
              <w:rPr>
                <w:sz w:val="24"/>
                <w:szCs w:val="24"/>
              </w:rPr>
              <w:t>обеспечение сельского населения регулярным транспортным сообщением по муниципальным маршрутам;</w:t>
            </w:r>
          </w:p>
          <w:p w:rsidR="00A35E51" w:rsidRPr="003A0489" w:rsidRDefault="003A0489" w:rsidP="00491A4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35E51" w:rsidRPr="003A0489">
              <w:rPr>
                <w:sz w:val="24"/>
                <w:szCs w:val="24"/>
              </w:rPr>
              <w:t>разработка рабочей документации, строительство и ввод объекта Автомобильная дорога между                         д. Бестоголово и д. Горятино Будогощского городского поселения Киришского муниципального района Л</w:t>
            </w:r>
            <w:r w:rsidR="00491A4A">
              <w:rPr>
                <w:sz w:val="24"/>
                <w:szCs w:val="24"/>
              </w:rPr>
              <w:t>енинградской области вне границ</w:t>
            </w:r>
            <w:r w:rsidR="00A35E51" w:rsidRPr="003A0489">
              <w:rPr>
                <w:sz w:val="24"/>
                <w:szCs w:val="24"/>
              </w:rPr>
              <w:t xml:space="preserve"> и в границах указанных населенных пунктов</w:t>
            </w:r>
          </w:p>
          <w:p w:rsidR="00A35E51" w:rsidRPr="003A0489" w:rsidRDefault="003A0489" w:rsidP="00491A4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35E51" w:rsidRPr="003A0489">
              <w:rPr>
                <w:sz w:val="24"/>
                <w:szCs w:val="24"/>
              </w:rPr>
              <w:t>популяризация достижений в развитии сельского хозяйства</w:t>
            </w:r>
            <w:r>
              <w:rPr>
                <w:sz w:val="24"/>
                <w:szCs w:val="24"/>
              </w:rPr>
              <w:t>;</w:t>
            </w:r>
          </w:p>
          <w:p w:rsidR="00A35E51" w:rsidRPr="003A0489" w:rsidRDefault="003A0489" w:rsidP="00491A4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35E51" w:rsidRPr="003A0489">
              <w:rPr>
                <w:sz w:val="24"/>
                <w:szCs w:val="24"/>
              </w:rPr>
              <w:t>привлечение для реализации мероприятий по борьбе с борщевиком Сосновского максимального числа участников</w:t>
            </w:r>
          </w:p>
        </w:tc>
      </w:tr>
      <w:tr w:rsidR="00A35E51" w:rsidRPr="003A0489" w:rsidTr="003E4DF7">
        <w:tc>
          <w:tcPr>
            <w:tcW w:w="4188" w:type="dxa"/>
          </w:tcPr>
          <w:p w:rsidR="00A35E51" w:rsidRPr="003A0489" w:rsidRDefault="00A35E51" w:rsidP="003A0489">
            <w:pPr>
              <w:widowControl w:val="0"/>
              <w:jc w:val="both"/>
              <w:rPr>
                <w:sz w:val="24"/>
                <w:szCs w:val="24"/>
              </w:rPr>
            </w:pPr>
            <w:r w:rsidRPr="003A0489">
              <w:rPr>
                <w:sz w:val="24"/>
                <w:szCs w:val="24"/>
              </w:rPr>
              <w:t xml:space="preserve">Этапы и сроки реализации муниципальной программы </w:t>
            </w:r>
          </w:p>
        </w:tc>
        <w:tc>
          <w:tcPr>
            <w:tcW w:w="5839" w:type="dxa"/>
          </w:tcPr>
          <w:p w:rsidR="00A35E51" w:rsidRPr="003A0489" w:rsidRDefault="00A35E51" w:rsidP="00491A4A">
            <w:pPr>
              <w:widowControl w:val="0"/>
              <w:jc w:val="both"/>
              <w:rPr>
                <w:sz w:val="24"/>
                <w:szCs w:val="24"/>
              </w:rPr>
            </w:pPr>
            <w:r w:rsidRPr="003A0489">
              <w:rPr>
                <w:sz w:val="24"/>
                <w:szCs w:val="24"/>
              </w:rPr>
              <w:t>2014-2017 годы, программа реализуется в один этап</w:t>
            </w:r>
          </w:p>
        </w:tc>
      </w:tr>
      <w:tr w:rsidR="00A35E51" w:rsidRPr="003A0489" w:rsidTr="003E4DF7">
        <w:trPr>
          <w:trHeight w:val="574"/>
        </w:trPr>
        <w:tc>
          <w:tcPr>
            <w:tcW w:w="4188" w:type="dxa"/>
          </w:tcPr>
          <w:p w:rsidR="00A35E51" w:rsidRPr="003A0489" w:rsidRDefault="00A35E51" w:rsidP="003A0489">
            <w:pPr>
              <w:widowControl w:val="0"/>
              <w:jc w:val="both"/>
              <w:rPr>
                <w:sz w:val="24"/>
                <w:szCs w:val="24"/>
              </w:rPr>
            </w:pPr>
            <w:r w:rsidRPr="003A0489">
              <w:rPr>
                <w:sz w:val="24"/>
                <w:szCs w:val="24"/>
              </w:rPr>
              <w:t xml:space="preserve">Финансовое обеспечение муниципальной программы, в т.ч. по источникам финансирования </w:t>
            </w:r>
          </w:p>
        </w:tc>
        <w:tc>
          <w:tcPr>
            <w:tcW w:w="5839" w:type="dxa"/>
          </w:tcPr>
          <w:p w:rsidR="00A35E51" w:rsidRPr="003A0489" w:rsidRDefault="00A35E51" w:rsidP="00491A4A">
            <w:pPr>
              <w:widowControl w:val="0"/>
              <w:jc w:val="both"/>
              <w:rPr>
                <w:snapToGrid w:val="0"/>
                <w:sz w:val="24"/>
                <w:szCs w:val="24"/>
              </w:rPr>
            </w:pPr>
            <w:r w:rsidRPr="003A0489">
              <w:rPr>
                <w:snapToGrid w:val="0"/>
                <w:sz w:val="24"/>
                <w:szCs w:val="24"/>
              </w:rPr>
              <w:t xml:space="preserve">Общий объем финансирования муниципальной программы – 234109,05 тыс. рублей, в том числе: </w:t>
            </w:r>
          </w:p>
          <w:p w:rsidR="00A35E51" w:rsidRPr="003A0489" w:rsidRDefault="003A0489" w:rsidP="00491A4A">
            <w:pPr>
              <w:widowControl w:val="0"/>
              <w:jc w:val="both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-</w:t>
            </w:r>
            <w:r w:rsidR="00A35E51" w:rsidRPr="003A0489">
              <w:rPr>
                <w:snapToGrid w:val="0"/>
                <w:sz w:val="24"/>
                <w:szCs w:val="24"/>
              </w:rPr>
              <w:t>областной бюджет Ленинградской области – 97438,92 тыс. рублей,</w:t>
            </w:r>
          </w:p>
          <w:p w:rsidR="00A35E51" w:rsidRPr="003A0489" w:rsidRDefault="003A0489" w:rsidP="00491A4A">
            <w:pPr>
              <w:widowControl w:val="0"/>
              <w:jc w:val="both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-</w:t>
            </w:r>
            <w:r w:rsidR="00A35E51" w:rsidRPr="003A0489">
              <w:rPr>
                <w:snapToGrid w:val="0"/>
                <w:sz w:val="24"/>
                <w:szCs w:val="24"/>
              </w:rPr>
              <w:t xml:space="preserve">бюджет муниципального образования Киришский муниципальный район Ленинградской области – </w:t>
            </w:r>
          </w:p>
          <w:p w:rsidR="00A35E51" w:rsidRPr="003A0489" w:rsidRDefault="00A35E51" w:rsidP="00491A4A">
            <w:pPr>
              <w:widowControl w:val="0"/>
              <w:jc w:val="both"/>
              <w:rPr>
                <w:snapToGrid w:val="0"/>
                <w:sz w:val="24"/>
                <w:szCs w:val="24"/>
              </w:rPr>
            </w:pPr>
            <w:r w:rsidRPr="003A0489">
              <w:rPr>
                <w:snapToGrid w:val="0"/>
                <w:sz w:val="24"/>
                <w:szCs w:val="24"/>
              </w:rPr>
              <w:t>125935,73 тыс. рублей,</w:t>
            </w:r>
          </w:p>
          <w:p w:rsidR="00A35E51" w:rsidRPr="003A0489" w:rsidRDefault="003A0489" w:rsidP="00491A4A">
            <w:pPr>
              <w:widowControl w:val="0"/>
              <w:jc w:val="both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-</w:t>
            </w:r>
            <w:r w:rsidR="00A35E51" w:rsidRPr="003A0489">
              <w:rPr>
                <w:snapToGrid w:val="0"/>
                <w:sz w:val="24"/>
                <w:szCs w:val="24"/>
              </w:rPr>
              <w:t xml:space="preserve">прочие источники финансирования – </w:t>
            </w:r>
          </w:p>
          <w:p w:rsidR="00A35E51" w:rsidRPr="003A0489" w:rsidRDefault="00A35E51" w:rsidP="00491A4A">
            <w:pPr>
              <w:widowControl w:val="0"/>
              <w:jc w:val="both"/>
              <w:rPr>
                <w:snapToGrid w:val="0"/>
                <w:sz w:val="24"/>
                <w:szCs w:val="24"/>
              </w:rPr>
            </w:pPr>
            <w:r w:rsidRPr="003A0489">
              <w:rPr>
                <w:snapToGrid w:val="0"/>
                <w:sz w:val="24"/>
                <w:szCs w:val="24"/>
              </w:rPr>
              <w:t>10734,40 тыс. рублей</w:t>
            </w:r>
          </w:p>
        </w:tc>
      </w:tr>
      <w:tr w:rsidR="00A35E51" w:rsidRPr="003A0489" w:rsidTr="003E4DF7">
        <w:trPr>
          <w:trHeight w:val="3458"/>
        </w:trPr>
        <w:tc>
          <w:tcPr>
            <w:tcW w:w="4188" w:type="dxa"/>
          </w:tcPr>
          <w:p w:rsidR="00A35E51" w:rsidRPr="003A0489" w:rsidRDefault="00A35E51" w:rsidP="003A0489">
            <w:pPr>
              <w:widowControl w:val="0"/>
              <w:jc w:val="both"/>
              <w:rPr>
                <w:sz w:val="24"/>
                <w:szCs w:val="24"/>
              </w:rPr>
            </w:pPr>
            <w:r w:rsidRPr="003A0489">
              <w:rPr>
                <w:sz w:val="24"/>
                <w:szCs w:val="24"/>
              </w:rPr>
              <w:lastRenderedPageBreak/>
              <w:t xml:space="preserve">Ожидаемые результаты реализации муниципальной программы </w:t>
            </w:r>
          </w:p>
        </w:tc>
        <w:tc>
          <w:tcPr>
            <w:tcW w:w="5839" w:type="dxa"/>
          </w:tcPr>
          <w:p w:rsidR="00A35E51" w:rsidRPr="003A0489" w:rsidRDefault="003A0489" w:rsidP="00491A4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35E51" w:rsidRPr="003A0489">
              <w:rPr>
                <w:sz w:val="24"/>
                <w:szCs w:val="24"/>
              </w:rPr>
              <w:t xml:space="preserve">увеличение объема производства молока в 2014 году  к показателю 2013 года на 2%; </w:t>
            </w:r>
          </w:p>
          <w:p w:rsidR="00A35E51" w:rsidRPr="003A0489" w:rsidRDefault="003A0489" w:rsidP="00491A4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35E51" w:rsidRPr="003A0489">
              <w:rPr>
                <w:sz w:val="24"/>
                <w:szCs w:val="24"/>
              </w:rPr>
              <w:t>сохранение (увеличение) маточного поголовья крупного рогатого скота (коров) в сельскохозяйственных организациях в 2014, в 2016 – 20</w:t>
            </w:r>
            <w:r>
              <w:rPr>
                <w:sz w:val="24"/>
                <w:szCs w:val="24"/>
              </w:rPr>
              <w:t>17 годах к уровню прошлого года</w:t>
            </w:r>
            <w:r w:rsidR="00A35E51" w:rsidRPr="003A0489">
              <w:rPr>
                <w:sz w:val="24"/>
                <w:szCs w:val="24"/>
              </w:rPr>
              <w:t>;</w:t>
            </w:r>
          </w:p>
          <w:p w:rsidR="00A35E51" w:rsidRPr="003A0489" w:rsidRDefault="003A0489" w:rsidP="00491A4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35E51" w:rsidRPr="003A0489">
              <w:rPr>
                <w:sz w:val="24"/>
                <w:szCs w:val="24"/>
              </w:rPr>
              <w:t>сохранение (увеличение) объема годового надоя молока на одну фуражную корову молочного направления в с/х организациях в 2015 году к уровню 2014 года</w:t>
            </w:r>
            <w:r>
              <w:rPr>
                <w:sz w:val="24"/>
                <w:szCs w:val="24"/>
              </w:rPr>
              <w:t>;</w:t>
            </w:r>
          </w:p>
          <w:p w:rsidR="00A35E51" w:rsidRPr="003A0489" w:rsidRDefault="003A0489" w:rsidP="00491A4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35E51" w:rsidRPr="003A0489">
              <w:rPr>
                <w:sz w:val="24"/>
                <w:szCs w:val="24"/>
              </w:rPr>
              <w:t>рост объема заготовки кормов в сельскохозяйственных организациях к показателю 2013 года на 1,1% концу 2017 года;</w:t>
            </w:r>
          </w:p>
          <w:p w:rsidR="00A35E51" w:rsidRPr="003A0489" w:rsidRDefault="003A0489" w:rsidP="00491A4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35E51" w:rsidRPr="003A0489">
              <w:rPr>
                <w:sz w:val="24"/>
                <w:szCs w:val="24"/>
              </w:rPr>
              <w:t xml:space="preserve">сохранение посевных площадей в сельскохозяйственных организациях; </w:t>
            </w:r>
          </w:p>
          <w:p w:rsidR="00A35E51" w:rsidRPr="003A0489" w:rsidRDefault="003A0489" w:rsidP="00491A4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35E51" w:rsidRPr="003A0489">
              <w:rPr>
                <w:sz w:val="24"/>
                <w:szCs w:val="24"/>
              </w:rPr>
              <w:t xml:space="preserve">сохранение (увеличение) объемов производства овощей защищенного грунта; </w:t>
            </w:r>
          </w:p>
          <w:p w:rsidR="00A35E51" w:rsidRPr="003A0489" w:rsidRDefault="003A0489" w:rsidP="00491A4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35E51" w:rsidRPr="003A0489">
              <w:rPr>
                <w:sz w:val="24"/>
                <w:szCs w:val="24"/>
              </w:rPr>
              <w:t>сохранение (увеличение) поголовья фуражных коров молочного и мясного направления в крестьянских (фермерских) хозяйствах в 2014-2015 годах к уровню прошлого года;</w:t>
            </w:r>
          </w:p>
          <w:p w:rsidR="00A35E51" w:rsidRPr="003A0489" w:rsidRDefault="003A0489" w:rsidP="00491A4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35E51" w:rsidRPr="003A0489">
              <w:rPr>
                <w:sz w:val="24"/>
                <w:szCs w:val="24"/>
              </w:rPr>
              <w:t>сохранение (увеличение) маточного поголовья сельскохозяйственных животных в крестьянских (фермерских) хозяйствах в 2016-2017 годах к уровню прошлого года;</w:t>
            </w:r>
          </w:p>
          <w:p w:rsidR="00A35E51" w:rsidRPr="003A0489" w:rsidRDefault="003A0489" w:rsidP="00491A4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35E51" w:rsidRPr="003A0489">
              <w:rPr>
                <w:sz w:val="24"/>
                <w:szCs w:val="24"/>
              </w:rPr>
              <w:t xml:space="preserve">рост поголовья сельскохозяйственных животных в крестьянских (фермерских) хозяйствах к показателю 2013 года на 2,8% к концу 2017 года; </w:t>
            </w:r>
          </w:p>
          <w:p w:rsidR="00A35E51" w:rsidRPr="003A0489" w:rsidRDefault="003A0489" w:rsidP="00491A4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35E51" w:rsidRPr="003A0489">
              <w:rPr>
                <w:sz w:val="24"/>
                <w:szCs w:val="24"/>
              </w:rPr>
              <w:t>сохранение (увеличение) посевных площадей в крестьянских (фермерских) хозяйствах;</w:t>
            </w:r>
          </w:p>
          <w:p w:rsidR="00A35E51" w:rsidRPr="003A0489" w:rsidRDefault="003A0489" w:rsidP="00491A4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35E51" w:rsidRPr="003A0489">
              <w:rPr>
                <w:sz w:val="24"/>
                <w:szCs w:val="24"/>
              </w:rPr>
              <w:t xml:space="preserve">рост производства овощей и картофеля в крестьянских (фермерских) хозяйствах к показателю 2013 года на 4,2% к концу 2017 года; </w:t>
            </w:r>
          </w:p>
          <w:p w:rsidR="00A35E51" w:rsidRPr="003A0489" w:rsidRDefault="003A0489" w:rsidP="00491A4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35E51" w:rsidRPr="003A0489">
              <w:rPr>
                <w:sz w:val="24"/>
                <w:szCs w:val="24"/>
              </w:rPr>
              <w:t xml:space="preserve">сохранение (увеличение) поголовья сельскохозяйственных животных в крестьянских (фермерских) и личных подсобных хозяйствах населения; </w:t>
            </w:r>
          </w:p>
          <w:p w:rsidR="00A35E51" w:rsidRPr="003A0489" w:rsidRDefault="003A0489" w:rsidP="00491A4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35E51" w:rsidRPr="003A0489">
              <w:rPr>
                <w:sz w:val="24"/>
                <w:szCs w:val="24"/>
              </w:rPr>
              <w:t>ежегодное проведение не менее 2 конкурсов профессионального мастерства.</w:t>
            </w:r>
          </w:p>
          <w:p w:rsidR="003A0489" w:rsidRDefault="003A0489" w:rsidP="00491A4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35E51" w:rsidRPr="003A0489">
              <w:rPr>
                <w:sz w:val="24"/>
                <w:szCs w:val="24"/>
              </w:rPr>
              <w:t>ввод в эксплуатацию фельдшерско-акушерского пункта;</w:t>
            </w:r>
          </w:p>
          <w:p w:rsidR="00A35E51" w:rsidRPr="003A0489" w:rsidRDefault="003A0489" w:rsidP="00491A4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35E51" w:rsidRPr="003A0489">
              <w:rPr>
                <w:sz w:val="24"/>
                <w:szCs w:val="24"/>
              </w:rPr>
              <w:t>разработка рабочей документации на строительство мостового перехода через р. Пчевжа на территории Будогощского городского поселения и автодороги на подступах к нему между населенными пунктами</w:t>
            </w:r>
            <w:r>
              <w:rPr>
                <w:sz w:val="24"/>
                <w:szCs w:val="24"/>
              </w:rPr>
              <w:t xml:space="preserve">                                      </w:t>
            </w:r>
            <w:r w:rsidR="00A35E51" w:rsidRPr="003A0489">
              <w:rPr>
                <w:sz w:val="24"/>
                <w:szCs w:val="24"/>
              </w:rPr>
              <w:t xml:space="preserve"> д.  Бестоголово и д.Горятино;</w:t>
            </w:r>
          </w:p>
          <w:p w:rsidR="00A35E51" w:rsidRPr="003A0489" w:rsidRDefault="003A0489" w:rsidP="00491A4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35E51" w:rsidRPr="003A0489">
              <w:rPr>
                <w:sz w:val="24"/>
                <w:szCs w:val="24"/>
              </w:rPr>
              <w:t>ввод в эксплуатацию объе</w:t>
            </w:r>
            <w:r>
              <w:rPr>
                <w:sz w:val="24"/>
                <w:szCs w:val="24"/>
              </w:rPr>
              <w:t>кта «Автомобильная дорога между</w:t>
            </w:r>
            <w:r w:rsidR="00A35E51" w:rsidRPr="003A0489">
              <w:rPr>
                <w:sz w:val="24"/>
                <w:szCs w:val="24"/>
              </w:rPr>
              <w:t xml:space="preserve"> д.</w:t>
            </w:r>
            <w:r>
              <w:rPr>
                <w:sz w:val="24"/>
                <w:szCs w:val="24"/>
              </w:rPr>
              <w:t xml:space="preserve"> </w:t>
            </w:r>
            <w:r w:rsidR="00A35E51" w:rsidRPr="003A0489">
              <w:rPr>
                <w:sz w:val="24"/>
                <w:szCs w:val="24"/>
              </w:rPr>
              <w:t>Бестоголово и д.</w:t>
            </w:r>
            <w:r>
              <w:rPr>
                <w:sz w:val="24"/>
                <w:szCs w:val="24"/>
              </w:rPr>
              <w:t xml:space="preserve"> </w:t>
            </w:r>
            <w:r w:rsidR="00A35E51" w:rsidRPr="003A0489">
              <w:rPr>
                <w:sz w:val="24"/>
                <w:szCs w:val="24"/>
              </w:rPr>
              <w:t>Горятино  Будогощского</w:t>
            </w:r>
            <w:r>
              <w:rPr>
                <w:sz w:val="24"/>
                <w:szCs w:val="24"/>
              </w:rPr>
              <w:t xml:space="preserve"> городского поселения </w:t>
            </w:r>
            <w:r w:rsidR="00A35E51" w:rsidRPr="003A0489">
              <w:rPr>
                <w:sz w:val="24"/>
                <w:szCs w:val="24"/>
              </w:rPr>
              <w:t>Киришского муниципального района Ленинградской области вне границ  и в границах указанных населенных пунктов;</w:t>
            </w:r>
          </w:p>
          <w:p w:rsidR="00A35E51" w:rsidRPr="003A0489" w:rsidRDefault="003A0489" w:rsidP="00491A4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35E51" w:rsidRPr="003A0489">
              <w:rPr>
                <w:sz w:val="24"/>
                <w:szCs w:val="24"/>
              </w:rPr>
              <w:t xml:space="preserve">обеспечение безаварийной работы </w:t>
            </w:r>
            <w:r w:rsidR="00A35E51" w:rsidRPr="003A0489">
              <w:rPr>
                <w:sz w:val="24"/>
                <w:szCs w:val="24"/>
              </w:rPr>
              <w:lastRenderedPageBreak/>
              <w:t>газораспределительных систем – 100%;</w:t>
            </w:r>
          </w:p>
          <w:p w:rsidR="00A35E51" w:rsidRPr="003A0489" w:rsidRDefault="003A0489" w:rsidP="00491A4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35E51" w:rsidRPr="003A0489">
              <w:rPr>
                <w:sz w:val="24"/>
                <w:szCs w:val="24"/>
              </w:rPr>
              <w:t>повышение качества услуг общественного автомобильного транспорта осуществляющего перевозку отдельных категорий гра</w:t>
            </w:r>
            <w:r>
              <w:rPr>
                <w:sz w:val="24"/>
                <w:szCs w:val="24"/>
              </w:rPr>
              <w:t>ждан по муниципальным маршрутам</w:t>
            </w:r>
            <w:r w:rsidR="00A35E51" w:rsidRPr="003A0489">
              <w:rPr>
                <w:sz w:val="24"/>
                <w:szCs w:val="24"/>
              </w:rPr>
              <w:t>;</w:t>
            </w:r>
          </w:p>
          <w:p w:rsidR="00A35E51" w:rsidRPr="003A0489" w:rsidRDefault="003A0489" w:rsidP="00491A4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35E51" w:rsidRPr="003A0489">
              <w:rPr>
                <w:sz w:val="24"/>
                <w:szCs w:val="24"/>
              </w:rPr>
              <w:t>улучшение условий жизнедеятельности на территории Будогощского городского и сельских поселений муниципального образования Киришский муниципальный район Ленинградской области;</w:t>
            </w:r>
          </w:p>
          <w:p w:rsidR="00A35E51" w:rsidRPr="003A0489" w:rsidRDefault="003A0489" w:rsidP="00491A4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35E51" w:rsidRPr="003A0489">
              <w:rPr>
                <w:sz w:val="24"/>
                <w:szCs w:val="24"/>
              </w:rPr>
              <w:t>повышение качества жизни сельского населения;</w:t>
            </w:r>
          </w:p>
          <w:p w:rsidR="00A35E51" w:rsidRPr="003A0489" w:rsidRDefault="00A35E51" w:rsidP="00491A4A">
            <w:pPr>
              <w:widowControl w:val="0"/>
              <w:jc w:val="both"/>
              <w:rPr>
                <w:sz w:val="24"/>
                <w:szCs w:val="24"/>
              </w:rPr>
            </w:pPr>
            <w:r w:rsidRPr="003A0489">
              <w:rPr>
                <w:sz w:val="24"/>
                <w:szCs w:val="24"/>
              </w:rPr>
              <w:t>-повышение уровня социально-инженерного обустройства села;</w:t>
            </w:r>
          </w:p>
          <w:p w:rsidR="00A35E51" w:rsidRPr="003A0489" w:rsidRDefault="003A0489" w:rsidP="00491A4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35E51" w:rsidRPr="003A0489">
              <w:rPr>
                <w:sz w:val="24"/>
                <w:szCs w:val="24"/>
              </w:rPr>
              <w:t>проведение 13 мероприятий по популяризации достижений в сельском хозяйстве;</w:t>
            </w:r>
          </w:p>
          <w:p w:rsidR="00A35E51" w:rsidRPr="003A0489" w:rsidRDefault="003A0489" w:rsidP="00491A4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35E51" w:rsidRPr="003A0489">
              <w:rPr>
                <w:sz w:val="24"/>
                <w:szCs w:val="24"/>
              </w:rPr>
              <w:t>число сельских населенных пунктов, в которых проведено обследование на предмет определения площади, засоренной борщевиком Сосновского – 47;</w:t>
            </w:r>
          </w:p>
          <w:p w:rsidR="00A35E51" w:rsidRPr="003A0489" w:rsidRDefault="003A0489" w:rsidP="00491A4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35E51" w:rsidRPr="003A0489">
              <w:rPr>
                <w:sz w:val="24"/>
                <w:szCs w:val="24"/>
              </w:rPr>
              <w:t>количество информационных материалов по борьбе с борщевиком Сосновского, размещенных в СМИ, на официальном сайте администрации на информационных стендах – 26 ежегодно;</w:t>
            </w:r>
          </w:p>
          <w:p w:rsidR="00A35E51" w:rsidRPr="003A0489" w:rsidRDefault="003A0489" w:rsidP="00491A4A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35E51" w:rsidRPr="003A0489">
              <w:rPr>
                <w:rFonts w:ascii="Times New Roman" w:hAnsi="Times New Roman" w:cs="Times New Roman"/>
                <w:sz w:val="24"/>
                <w:szCs w:val="24"/>
              </w:rPr>
              <w:t>доля площади земель населенных пунктов, на которой проведены мероприятия по уничтожению борщевика Сосновского в общей площади земель населенных пунктов, на которой в текущем году запланированы мероприятия по уничтожению борщевика Сосновского – 100%.</w:t>
            </w:r>
          </w:p>
        </w:tc>
      </w:tr>
    </w:tbl>
    <w:p w:rsidR="00AA3D17" w:rsidRPr="003A0489" w:rsidRDefault="00AA3D17" w:rsidP="003A0489">
      <w:pPr>
        <w:widowControl w:val="0"/>
        <w:rPr>
          <w:sz w:val="24"/>
        </w:rPr>
      </w:pPr>
    </w:p>
    <w:p w:rsidR="004C46C1" w:rsidRPr="003A0489" w:rsidRDefault="004C46C1" w:rsidP="003A0489">
      <w:pPr>
        <w:widowControl w:val="0"/>
        <w:rPr>
          <w:sz w:val="24"/>
        </w:rPr>
      </w:pPr>
      <w:r w:rsidRPr="003A0489">
        <w:rPr>
          <w:sz w:val="24"/>
        </w:rPr>
        <w:br w:type="page"/>
      </w:r>
    </w:p>
    <w:sectPr w:rsidR="004C46C1" w:rsidRPr="003A0489" w:rsidSect="00B44B89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9D0" w:rsidRDefault="00F769D0" w:rsidP="00B44B89">
      <w:r>
        <w:separator/>
      </w:r>
    </w:p>
  </w:endnote>
  <w:endnote w:type="continuationSeparator" w:id="0">
    <w:p w:rsidR="00F769D0" w:rsidRDefault="00F769D0" w:rsidP="00B44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9D0" w:rsidRDefault="00F769D0" w:rsidP="00B44B89">
      <w:r>
        <w:separator/>
      </w:r>
    </w:p>
  </w:footnote>
  <w:footnote w:type="continuationSeparator" w:id="0">
    <w:p w:rsidR="00F769D0" w:rsidRDefault="00F769D0" w:rsidP="00B44B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0840459"/>
      <w:docPartObj>
        <w:docPartGallery w:val="Page Numbers (Top of Page)"/>
        <w:docPartUnique/>
      </w:docPartObj>
    </w:sdtPr>
    <w:sdtContent>
      <w:p w:rsidR="00B44B89" w:rsidRDefault="00B44B8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44B89" w:rsidRDefault="00B44B89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3C3"/>
    <w:rsid w:val="000553C3"/>
    <w:rsid w:val="00366FC6"/>
    <w:rsid w:val="003A0489"/>
    <w:rsid w:val="00491A4A"/>
    <w:rsid w:val="004C46C1"/>
    <w:rsid w:val="0080073C"/>
    <w:rsid w:val="00A35E51"/>
    <w:rsid w:val="00AA3D17"/>
    <w:rsid w:val="00B44B89"/>
    <w:rsid w:val="00D92036"/>
    <w:rsid w:val="00E5314A"/>
    <w:rsid w:val="00F769D0"/>
    <w:rsid w:val="00FB4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E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C46C1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35E5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35E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A35E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35E5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A35E5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rsid w:val="004C46C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66FC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66FC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B44B8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44B8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E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C46C1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35E5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35E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A35E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35E5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A35E5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rsid w:val="004C46C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66FC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66FC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B44B8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44B8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1040</Words>
  <Characters>5930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Екатерина Беккер</dc:creator>
  <cp:lastModifiedBy>Услугина Елена Алексеевна</cp:lastModifiedBy>
  <cp:revision>5</cp:revision>
  <cp:lastPrinted>2017-05-25T09:22:00Z</cp:lastPrinted>
  <dcterms:created xsi:type="dcterms:W3CDTF">2017-05-25T09:15:00Z</dcterms:created>
  <dcterms:modified xsi:type="dcterms:W3CDTF">2017-05-25T09:22:00Z</dcterms:modified>
</cp:coreProperties>
</file>